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B9" w:rsidRPr="007269AD" w:rsidRDefault="001F42B9" w:rsidP="001F42B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6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1F42B9" w:rsidRPr="001F42B9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1F42B9" w:rsidRPr="001F42B9" w:rsidRDefault="001F42B9" w:rsidP="001F42B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1F42B9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D9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42B">
        <w:rPr>
          <w:rFonts w:ascii="TH SarabunPSK" w:hAnsi="TH SarabunPSK" w:cs="TH SarabunPSK"/>
          <w:sz w:val="32"/>
          <w:szCs w:val="32"/>
          <w:cs/>
        </w:rPr>
        <w:t>๓๓๒๐๕</w:t>
      </w:r>
      <w:r w:rsidRPr="001F42B9">
        <w:rPr>
          <w:rFonts w:ascii="TH SarabunPSK" w:hAnsi="TH SarabunPSK" w:cs="TH SarabunPSK"/>
          <w:sz w:val="32"/>
          <w:szCs w:val="32"/>
        </w:rPr>
        <w:tab/>
      </w:r>
      <w:r w:rsidRPr="001F42B9">
        <w:rPr>
          <w:rFonts w:ascii="TH SarabunPSK" w:hAnsi="TH SarabunPSK" w:cs="TH SarabunPSK"/>
          <w:sz w:val="32"/>
          <w:szCs w:val="32"/>
        </w:rPr>
        <w:tab/>
      </w:r>
      <w:r w:rsidRPr="001F42B9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D9442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D9442B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Pr="001F42B9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1F42B9" w:rsidRPr="001F42B9" w:rsidRDefault="001F42B9" w:rsidP="001F42B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1F42B9">
        <w:rPr>
          <w:rFonts w:ascii="TH SarabunPSK" w:hAnsi="TH SarabunPSK" w:cs="TH SarabunPSK"/>
          <w:sz w:val="32"/>
          <w:szCs w:val="32"/>
          <w:cs/>
        </w:rPr>
        <w:t xml:space="preserve">      เรื่อง การเสิร์ฟลูกแบดมินตัน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sz w:val="32"/>
          <w:szCs w:val="32"/>
        </w:rPr>
        <w:t xml:space="preserve"> Backhand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1F42B9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1F42B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1F42B9" w:rsidRPr="001F42B9" w:rsidRDefault="001F42B9" w:rsidP="001F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1F42B9" w:rsidRDefault="001F42B9" w:rsidP="001F42B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269A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F42B9">
        <w:rPr>
          <w:rFonts w:ascii="TH SarabunPSK" w:hAnsi="TH SarabunPSK" w:cs="TH SarabunPSK"/>
          <w:sz w:val="32"/>
          <w:szCs w:val="32"/>
          <w:cs/>
        </w:rPr>
        <w:t>การเสิร์ฟในกีฬาแบดมินตันนั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นมีความสำ</w:t>
      </w:r>
      <w:r w:rsidRPr="001F42B9">
        <w:rPr>
          <w:rFonts w:ascii="TH SarabunPSK" w:hAnsi="TH SarabunPSK" w:cs="TH SarabunPSK"/>
          <w:sz w:val="32"/>
          <w:szCs w:val="32"/>
          <w:cs/>
        </w:rPr>
        <w:t>คัญมาก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เพราะบางทีแค่การเสิร์ฟลูกก็สามารถตัดสินความได้เปรียบเสียเปรียบในเกม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ในการเสิร์ฟ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ลูกแบดมินตันนั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จะแบ่งได้</w:t>
      </w:r>
      <w:r w:rsidRPr="001F42B9">
        <w:rPr>
          <w:rFonts w:ascii="TH SarabunPSK" w:hAnsi="TH SarabunPSK" w:cs="TH SarabunPSK"/>
          <w:sz w:val="32"/>
          <w:szCs w:val="32"/>
        </w:rPr>
        <w:t xml:space="preserve"> 2 </w:t>
      </w:r>
      <w:r w:rsidRPr="001F42B9">
        <w:rPr>
          <w:rFonts w:ascii="TH SarabunPSK" w:hAnsi="TH SarabunPSK" w:cs="TH SarabunPSK"/>
          <w:sz w:val="32"/>
          <w:szCs w:val="32"/>
          <w:cs/>
        </w:rPr>
        <w:t>แบบคือ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การเสิร์ฟโดย</w:t>
      </w:r>
      <w:r w:rsidRPr="001F42B9">
        <w:rPr>
          <w:rFonts w:ascii="TH SarabunPSK" w:hAnsi="TH SarabunPSK" w:cs="TH SarabunPSK"/>
          <w:sz w:val="32"/>
          <w:szCs w:val="32"/>
        </w:rPr>
        <w:t xml:space="preserve"> Backhand (</w:t>
      </w:r>
      <w:r w:rsidRPr="001F42B9">
        <w:rPr>
          <w:rFonts w:ascii="TH SarabunPSK" w:hAnsi="TH SarabunPSK" w:cs="TH SarabunPSK"/>
          <w:sz w:val="32"/>
          <w:szCs w:val="32"/>
          <w:cs/>
        </w:rPr>
        <w:t>หลังมือ</w:t>
      </w:r>
      <w:r w:rsidRPr="001F42B9">
        <w:rPr>
          <w:rFonts w:ascii="TH SarabunPSK" w:hAnsi="TH SarabunPSK" w:cs="TH SarabunPSK"/>
          <w:sz w:val="32"/>
          <w:szCs w:val="32"/>
        </w:rPr>
        <w:t xml:space="preserve">) </w:t>
      </w:r>
      <w:r w:rsidRPr="001F42B9">
        <w:rPr>
          <w:rFonts w:ascii="TH SarabunPSK" w:hAnsi="TH SarabunPSK" w:cs="TH SarabunPSK"/>
          <w:sz w:val="32"/>
          <w:szCs w:val="32"/>
          <w:cs/>
        </w:rPr>
        <w:t>และการเสิร์ฟโดย</w:t>
      </w:r>
      <w:r w:rsidRPr="001F42B9">
        <w:rPr>
          <w:rFonts w:ascii="TH SarabunPSK" w:hAnsi="TH SarabunPSK" w:cs="TH SarabunPSK"/>
          <w:sz w:val="32"/>
          <w:szCs w:val="32"/>
        </w:rPr>
        <w:t xml:space="preserve"> Forehand (</w:t>
      </w:r>
      <w:r w:rsidRPr="001F42B9">
        <w:rPr>
          <w:rFonts w:ascii="TH SarabunPSK" w:hAnsi="TH SarabunPSK" w:cs="TH SarabunPSK"/>
          <w:sz w:val="32"/>
          <w:szCs w:val="32"/>
          <w:cs/>
        </w:rPr>
        <w:t>หน้ามือ</w:t>
      </w:r>
      <w:r w:rsidRPr="001F42B9">
        <w:rPr>
          <w:rFonts w:ascii="TH SarabunPSK" w:hAnsi="TH SarabunPSK" w:cs="TH SarabunPSK"/>
          <w:sz w:val="32"/>
          <w:szCs w:val="32"/>
        </w:rPr>
        <w:t xml:space="preserve">) </w:t>
      </w:r>
      <w:r w:rsidRPr="001F42B9">
        <w:rPr>
          <w:rFonts w:ascii="TH SarabunPSK" w:hAnsi="TH SarabunPSK" w:cs="TH SarabunPSK"/>
          <w:sz w:val="32"/>
          <w:szCs w:val="32"/>
          <w:cs/>
        </w:rPr>
        <w:t>โดยการเสิร์ฟที่ดี</w:t>
      </w:r>
      <w:r w:rsidRPr="001F42B9">
        <w:rPr>
          <w:rFonts w:ascii="TH SarabunPSK" w:hAnsi="TH SarabunPSK" w:cs="TH SarabunPSK"/>
          <w:sz w:val="32"/>
          <w:szCs w:val="32"/>
        </w:rPr>
        <w:t xml:space="preserve"> (</w:t>
      </w:r>
      <w:r w:rsidRPr="001F42B9">
        <w:rPr>
          <w:rFonts w:ascii="TH SarabunPSK" w:hAnsi="TH SarabunPSK" w:cs="TH SarabunPSK"/>
          <w:sz w:val="32"/>
          <w:szCs w:val="32"/>
          <w:cs/>
        </w:rPr>
        <w:t>ในกรณีเสิร์ฟหน้า</w:t>
      </w:r>
      <w:r w:rsidRPr="001F42B9">
        <w:rPr>
          <w:rFonts w:ascii="TH SarabunPSK" w:hAnsi="TH SarabunPSK" w:cs="TH SarabunPSK"/>
          <w:sz w:val="32"/>
          <w:szCs w:val="32"/>
        </w:rPr>
        <w:t xml:space="preserve">) </w:t>
      </w:r>
      <w:r w:rsidRPr="001F42B9">
        <w:rPr>
          <w:rFonts w:ascii="TH SarabunPSK" w:hAnsi="TH SarabunPSK" w:cs="TH SarabunPSK"/>
          <w:sz w:val="32"/>
          <w:szCs w:val="32"/>
          <w:cs/>
        </w:rPr>
        <w:t>ต้องไม่แรง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ไม่โด่งหรือ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เบา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จนเกินไป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ควรได้ทิศทางและนาหนักที่พอดีลงท้ายคอร์ดแต่หลากหลายมุมและ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ควรหัดเสิร์ฟให้ได้หลายๆมุม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จนฝ่ายตรงข้ามไม่สามารถคาดเดาได้และการเสิร์ฟจะใช้ข้อมือและนิ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วโป้งบังคับเป็นตัวส่งลูกให้ไปในทิศทางต่างๆที่ต้องการปัจจุบันเกมแบดมินตันนิยมเล่นแบบ</w:t>
      </w:r>
      <w:r w:rsidRPr="001F42B9">
        <w:rPr>
          <w:rFonts w:ascii="TH SarabunPSK" w:hAnsi="TH SarabunPSK" w:cs="TH SarabunPSK"/>
          <w:sz w:val="32"/>
          <w:szCs w:val="32"/>
        </w:rPr>
        <w:t xml:space="preserve"> really point </w:t>
      </w:r>
      <w:r w:rsidRPr="001F42B9">
        <w:rPr>
          <w:rFonts w:ascii="TH SarabunPSK" w:hAnsi="TH SarabunPSK" w:cs="TH SarabunPSK"/>
          <w:sz w:val="32"/>
          <w:szCs w:val="32"/>
          <w:cs/>
        </w:rPr>
        <w:t>เล่นเกมบุกมากขึ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นและเร็วขึ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จึงนิยมการเสิร์ฟการเสิร์ฟโดย</w:t>
      </w:r>
      <w:r w:rsidRPr="001F42B9">
        <w:rPr>
          <w:rFonts w:ascii="TH SarabunPSK" w:hAnsi="TH SarabunPSK" w:cs="TH SarabunPSK"/>
          <w:sz w:val="32"/>
          <w:szCs w:val="32"/>
        </w:rPr>
        <w:t xml:space="preserve"> Forehand (</w:t>
      </w:r>
      <w:r w:rsidRPr="001F42B9">
        <w:rPr>
          <w:rFonts w:ascii="TH SarabunPSK" w:hAnsi="TH SarabunPSK" w:cs="TH SarabunPSK"/>
          <w:sz w:val="32"/>
          <w:szCs w:val="32"/>
          <w:cs/>
        </w:rPr>
        <w:t>หน้ามือ</w:t>
      </w:r>
      <w:r w:rsidRPr="001F42B9">
        <w:rPr>
          <w:rFonts w:ascii="TH SarabunPSK" w:hAnsi="TH SarabunPSK" w:cs="TH SarabunPSK"/>
          <w:sz w:val="32"/>
          <w:szCs w:val="32"/>
        </w:rPr>
        <w:t xml:space="preserve">) </w:t>
      </w:r>
      <w:r w:rsidRPr="001F42B9">
        <w:rPr>
          <w:rFonts w:ascii="TH SarabunPSK" w:hAnsi="TH SarabunPSK" w:cs="TH SarabunPSK"/>
          <w:sz w:val="32"/>
          <w:szCs w:val="32"/>
          <w:cs/>
        </w:rPr>
        <w:t>การเสิร์ฟใ</w:t>
      </w:r>
      <w:r>
        <w:rPr>
          <w:rFonts w:ascii="TH SarabunPSK" w:hAnsi="TH SarabunPSK" w:cs="TH SarabunPSK"/>
          <w:sz w:val="32"/>
          <w:szCs w:val="32"/>
          <w:cs/>
        </w:rPr>
        <w:t>ดๆก็ตามที่สำ</w:t>
      </w:r>
      <w:r w:rsidRPr="001F42B9">
        <w:rPr>
          <w:rFonts w:ascii="TH SarabunPSK" w:hAnsi="TH SarabunPSK" w:cs="TH SarabunPSK"/>
          <w:sz w:val="32"/>
          <w:szCs w:val="32"/>
          <w:cs/>
        </w:rPr>
        <w:t>คัญต้องถูกกติกาการเสิร์ฟด้วย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เพื่อแต้มสวยๆ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และโอกาสในการเปิดเกมเพื่อให้การเล่นในเกมง่ายขึ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น</w:t>
      </w:r>
    </w:p>
    <w:p w:rsidR="001F42B9" w:rsidRP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682AB5" w:rsidRDefault="001F42B9" w:rsidP="001F42B9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1F42B9" w:rsidRPr="004176E8" w:rsidRDefault="001F42B9" w:rsidP="001F42B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1F42B9" w:rsidRDefault="001F42B9" w:rsidP="001F42B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1F42B9" w:rsidRPr="004176E8" w:rsidRDefault="001F42B9" w:rsidP="001F42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1F42B9" w:rsidRPr="00682AB5" w:rsidRDefault="001F42B9" w:rsidP="001F42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42B9" w:rsidRPr="00CE39CC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1F42B9" w:rsidRPr="00C14C66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F42B9" w:rsidRPr="00E54EC0" w:rsidRDefault="001F42B9" w:rsidP="001F42B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1F42B9" w:rsidRPr="001F42B9" w:rsidRDefault="001F42B9" w:rsidP="001F42B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sz w:val="32"/>
          <w:szCs w:val="32"/>
          <w:cs/>
        </w:rPr>
        <w:t>นักเรียนสามารถอธิบายขั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นตอนการเสิร์ฟลูกแบดมินตัน</w:t>
      </w:r>
      <w:r>
        <w:rPr>
          <w:rFonts w:ascii="TH SarabunPSK" w:hAnsi="TH SarabunPSK" w:cs="TH SarabunPSK"/>
          <w:sz w:val="32"/>
          <w:szCs w:val="32"/>
        </w:rPr>
        <w:t>Forehand</w:t>
      </w:r>
      <w:r w:rsidRPr="001F42B9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</w:rPr>
        <w:t>Backhand</w:t>
      </w:r>
      <w:r w:rsidRPr="001F42B9">
        <w:rPr>
          <w:rFonts w:ascii="TH SarabunPSK" w:hAnsi="TH SarabunPSK" w:cs="TH SarabunPSK"/>
          <w:sz w:val="32"/>
          <w:szCs w:val="32"/>
          <w:cs/>
        </w:rPr>
        <w:t>ได้อย่างถูกต้อง</w:t>
      </w:r>
      <w:r w:rsidRPr="001F42B9">
        <w:rPr>
          <w:rFonts w:ascii="TH SarabunPSK" w:hAnsi="TH SarabunPSK" w:cs="TH SarabunPSK"/>
          <w:sz w:val="32"/>
          <w:szCs w:val="32"/>
        </w:rPr>
        <w:t xml:space="preserve"> (K) </w:t>
      </w:r>
    </w:p>
    <w:p w:rsidR="001F42B9" w:rsidRPr="001F42B9" w:rsidRDefault="001F42B9" w:rsidP="001F42B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sz w:val="32"/>
          <w:szCs w:val="32"/>
          <w:cs/>
        </w:rPr>
        <w:t>นักเรียนสามารถปฏิบัติทักษะการเสิร์ฟลูกแบดมินตัน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sz w:val="32"/>
          <w:szCs w:val="32"/>
          <w:cs/>
        </w:rPr>
        <w:t>ได้อย่าง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</w:p>
    <w:p w:rsidR="001F42B9" w:rsidRDefault="001F42B9" w:rsidP="001F42B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F42B9">
        <w:rPr>
          <w:rFonts w:ascii="TH SarabunPSK" w:hAnsi="TH SarabunPSK" w:cs="TH SarabunPSK"/>
          <w:sz w:val="32"/>
          <w:szCs w:val="32"/>
          <w:cs/>
        </w:rPr>
        <w:t>ถูกต้อง</w:t>
      </w:r>
      <w:r w:rsidRPr="001F42B9">
        <w:rPr>
          <w:rFonts w:ascii="TH SarabunPSK" w:hAnsi="TH SarabunPSK" w:cs="TH SarabunPSK"/>
          <w:sz w:val="32"/>
          <w:szCs w:val="32"/>
        </w:rPr>
        <w:t xml:space="preserve"> (P)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1F42B9" w:rsidRPr="00C20AB2" w:rsidRDefault="001F42B9" w:rsidP="001F42B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20AB2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งใจฟังและตั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งใจปฏิบัติทักษะการตีลูกหยอดและการตีลูกดาดในการเล่นกีฬาแบดมินตัน</w:t>
      </w:r>
      <w:r w:rsidRPr="00C20AB2">
        <w:rPr>
          <w:rFonts w:ascii="TH SarabunPSK" w:hAnsi="TH SarabunPSK" w:cs="TH SarabunPSK"/>
          <w:sz w:val="32"/>
          <w:szCs w:val="32"/>
        </w:rPr>
        <w:t xml:space="preserve"> (A) 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1F42B9" w:rsidRDefault="001F42B9" w:rsidP="001F42B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7269AD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การฝึกทักษะการเสิร์ฟในกีฬาแบดมินตันที่ถูกต้องนั้น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เป็นการฝึกทักษะพื้นฐานในกีฬาแบดมินตันที่ใช้ใน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การเริ่ม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เกม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ถ้ามีการเสิร์ฟที่ดีเป็นการสร้างความได้เปรียบในเกมการเล่นในแต้มนั้น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สามารถทรงตัว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ในขณะเสิร์ฟลูกแบดมินตัน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สามารถต่อยอดและพัฒนาในทักษะอื่น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หลักการเพิ่มพูนความสามารถในการเคลื่อนไหวที่ใช้ทักษะกลไกและทักษะพื้นฐานที่นาไปสู่การพัฒนา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ทักษะการเล่นกีฬาแบดมินตัน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การจับไม้แร็กเกตที่ถูกต้องในการเสิร์ฟ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</w:t>
      </w:r>
    </w:p>
    <w:p w:rsidR="001F42B9" w:rsidRDefault="001F42B9" w:rsidP="001F42B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</w:p>
    <w:p w:rsidR="001F42B9" w:rsidRPr="00682AB5" w:rsidRDefault="001F42B9" w:rsidP="001F42B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1F42B9" w:rsidRPr="00682AB5" w:rsidRDefault="001F42B9" w:rsidP="001F42B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1F42B9" w:rsidRDefault="001F42B9" w:rsidP="001F42B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1F42B9" w:rsidRPr="00682AB5" w:rsidRDefault="001F42B9" w:rsidP="001F42B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682AB5" w:rsidRDefault="001F42B9" w:rsidP="001F42B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1F42B9" w:rsidRPr="00C20AB2" w:rsidRDefault="001F42B9" w:rsidP="001F42B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1F42B9" w:rsidRDefault="001F42B9" w:rsidP="001F42B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1F42B9" w:rsidRDefault="001F42B9" w:rsidP="001F42B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1F42B9" w:rsidRPr="00C20AB2" w:rsidRDefault="001F42B9" w:rsidP="001F42B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1F42B9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1F42B9" w:rsidRPr="00C20AB2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1F42B9" w:rsidRPr="00682AB5" w:rsidRDefault="001F42B9" w:rsidP="001F42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682AB5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F42B9" w:rsidRPr="00743A2A" w:rsidRDefault="001F42B9" w:rsidP="001F42B9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ตลอดจนข้อตกลงเบื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องต้นในการเรียนวิชาแบดมินตันและครูบอกกับนักเรียนว่า</w:t>
      </w:r>
      <w:r w:rsidRPr="001F42B9">
        <w:rPr>
          <w:rFonts w:ascii="TH SarabunPSK" w:hAnsi="TH SarabunPSK" w:cs="TH SarabunPSK"/>
          <w:sz w:val="32"/>
          <w:szCs w:val="32"/>
        </w:rPr>
        <w:t xml:space="preserve"> “</w:t>
      </w:r>
      <w:r w:rsidRPr="001F42B9">
        <w:rPr>
          <w:rFonts w:ascii="TH SarabunPSK" w:hAnsi="TH SarabunPSK" w:cs="TH SarabunPSK"/>
          <w:sz w:val="32"/>
          <w:szCs w:val="32"/>
          <w:cs/>
        </w:rPr>
        <w:t>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เราจะมาเรียนในทักษะการเสิร์ฟแบบ</w:t>
      </w:r>
      <w:r w:rsidRPr="001F42B9">
        <w:rPr>
          <w:rFonts w:ascii="TH SarabunPSK" w:hAnsi="TH SarabunPSK" w:cs="TH SarabunPSK"/>
          <w:sz w:val="32"/>
          <w:szCs w:val="32"/>
        </w:rPr>
        <w:t xml:space="preserve"> Forehand</w:t>
      </w:r>
      <w:r w:rsidRPr="001F42B9">
        <w:rPr>
          <w:rFonts w:ascii="TH SarabunPSK" w:hAnsi="TH SarabunPSK" w:cs="TH SarabunPSK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sz w:val="32"/>
          <w:szCs w:val="32"/>
        </w:rPr>
        <w:t>Backhand”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Pr="00C14C66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1F42B9" w:rsidRPr="00E54EC0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1F42B9" w:rsidRPr="00C20AB2" w:rsidRDefault="001F42B9" w:rsidP="001F42B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ครูอธิบายวิธีการปฏิบัติในทักษะการเสิร์ฟแบบ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ตามลาดับ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นตอนทักษะการเสิร์ฟแบบ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เป็นลาดับขั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นตอน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2.3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ครูสาธิตให้นักเรียนดู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กีฬาแบดมินตัน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2.4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ครูให้นักเรียนยืนขึ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นและขยายแถว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2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ช่วงแขนเพื่อทาการฝึกท่าเตรียมความพร้อมใน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  <w:r w:rsidRPr="001F42B9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36A1531" wp14:editId="57BBE200">
            <wp:simplePos x="0" y="0"/>
            <wp:positionH relativeFrom="column">
              <wp:posOffset>3645683</wp:posOffset>
            </wp:positionH>
            <wp:positionV relativeFrom="paragraph">
              <wp:posOffset>228222</wp:posOffset>
            </wp:positionV>
            <wp:extent cx="1906622" cy="2169778"/>
            <wp:effectExtent l="0" t="0" r="0" b="254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22" cy="216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>Backhand</w:t>
      </w: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  <w:r w:rsidRPr="001F42B9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9756DF0" wp14:editId="590787B2">
            <wp:simplePos x="0" y="0"/>
            <wp:positionH relativeFrom="column">
              <wp:posOffset>163316</wp:posOffset>
            </wp:positionH>
            <wp:positionV relativeFrom="paragraph">
              <wp:posOffset>250744</wp:posOffset>
            </wp:positionV>
            <wp:extent cx="2576926" cy="1828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2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TH SarabunPSK" w:hAnsi="TH SarabunPSK" w:cs="TH SarabunPSK"/>
          <w:color w:val="000000"/>
          <w:sz w:val="36"/>
          <w:szCs w:val="36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>รูปแสดงทักษะการเสิร์ฟแบบ</w:t>
      </w:r>
      <w:r w:rsidRPr="001F42B9">
        <w:rPr>
          <w:rFonts w:ascii="TH SarabunPSK" w:hAnsi="TH SarabunPSK" w:cs="TH SarabunPSK"/>
          <w:b/>
          <w:bCs/>
          <w:sz w:val="32"/>
          <w:szCs w:val="32"/>
        </w:rPr>
        <w:t xml:space="preserve"> Forehand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Pr="001F42B9">
        <w:rPr>
          <w:rFonts w:ascii="TH SarabunPSK" w:hAnsi="TH SarabunPSK" w:cs="TH SarabunPSK"/>
          <w:b/>
          <w:bCs/>
          <w:sz w:val="32"/>
          <w:szCs w:val="32"/>
          <w:cs/>
        </w:rPr>
        <w:t>การเสิร์ฟแบบ</w:t>
      </w:r>
      <w:r w:rsidRPr="001F42B9">
        <w:rPr>
          <w:rFonts w:ascii="TH SarabunPSK" w:hAnsi="TH SarabunPSK" w:cs="TH SarabunPSK"/>
          <w:b/>
          <w:bCs/>
          <w:sz w:val="32"/>
          <w:szCs w:val="32"/>
        </w:rPr>
        <w:t>Backhand</w:t>
      </w: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Pr="007269AD" w:rsidRDefault="001F42B9" w:rsidP="001F42B9">
      <w:pPr>
        <w:autoSpaceDE w:val="0"/>
        <w:autoSpaceDN w:val="0"/>
        <w:adjustRightInd w:val="0"/>
        <w:spacing w:after="33" w:line="240" w:lineRule="auto"/>
        <w:rPr>
          <w:rFonts w:ascii="Webdings" w:hAnsi="Webdings" w:cs="Webdings"/>
          <w:color w:val="000000"/>
          <w:sz w:val="36"/>
          <w:szCs w:val="36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9F5757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แบบฝึกที่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การเสิร์ฟแบบ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Forehand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ครูให้นักเรียนหาพื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นที่ของตนเองในการฝึกปฏิบัติทักษะการเสิร์ฟแบบ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แบบฝึกที่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การเสิร์ฟแบบ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Backhand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ครูให้นักเรียนหาพื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นที่ของตนเองในการฝึกปฏิบัติทักษะการเสิร์ฟแบบ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ขั้นนาไปใช้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ครูให้นักเรียนแบ่งกลุ่มออกเป็น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กลุ่มเท่า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กันโดยให้แต่ละกุล่มแยกกันฝึกปฏิบัติในแต่ละสนาม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คอร์ท</w:t>
      </w:r>
      <w:proofErr w:type="spellEnd"/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ครูอธิบายเกมที่จะเล่นกิจกรรม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โดยมีขั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นตอน</w:t>
      </w:r>
      <w:proofErr w:type="spellStart"/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ดังนี</w:t>
      </w:r>
      <w:proofErr w:type="spellEnd"/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ครูให้นักเรียนแต่ละกุล่มแสดงการฝึกทักษะการเสิร์ฟแบบ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ครูให้สัญญาณนกหวีด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โดยให้เริ่มปฏิบัติทักษะการเสิร์ฟแบบ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ในขณะเล่นเกมอยู่นั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แก้ไขสาหรับนักเรียนที่ยังปฏิบัติไม่ถูกต้อง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และนามาสรุป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ตอนท้ายกิจกรรมต่อไป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ครูกล่าวชมเชยนักเรียน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และสรุปกิจกรรมข้างต้น</w:t>
      </w:r>
    </w:p>
    <w:p w:rsidR="001F42B9" w:rsidRPr="007269AD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นักเรียนเข้าแถวเป็นระเบียบตามกลุ่ม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(cool - down)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การฝึกทักษะการเสิร์ฟแบบ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ปฏิบัติซา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จึงจะเกิดการพัฒนาทักษะที่ดีและสามารถต่อยอดไปสู่ทักษะอื่น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และการเล่นประเภทเดี่ยว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”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ครูเน้นยาและฝากในเรื่องของระเบียบวินัย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ครูให้นักเรียนกลับไปฝึกฝนทักษะการเสิร์ฟแบบ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Forehand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Backhand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และให้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นักเรียนกลับไปศึกษาการตีโต้เป็นคู่เพื่อเรียนในคาบต่อไป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ครูปลูกฝังในเรื่องของเจตคติที่ดีต่อการออกกาลังกายและเล่นกีฬาแบดมินตัน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BD2384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และให้นักเรียนไปเรียนต่อในรายวิชาต่อไป</w:t>
      </w:r>
    </w:p>
    <w:p w:rsidR="001F42B9" w:rsidRPr="007659EC" w:rsidRDefault="001F42B9" w:rsidP="001F42B9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1F42B9" w:rsidRPr="00682AB5" w:rsidRDefault="001F42B9" w:rsidP="001F42B9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1F42B9" w:rsidRPr="00743A2A" w:rsidRDefault="001F42B9" w:rsidP="001F42B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743A2A" w:rsidRDefault="001F42B9" w:rsidP="001F42B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743A2A" w:rsidRDefault="001F42B9" w:rsidP="001F42B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743A2A" w:rsidRDefault="001F42B9" w:rsidP="001F42B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Pr="001F42B9" w:rsidRDefault="001F42B9" w:rsidP="001F42B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F42B9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1F42B9" w:rsidRPr="002C5191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1651"/>
        <w:gridCol w:w="1813"/>
        <w:gridCol w:w="1813"/>
        <w:gridCol w:w="1813"/>
      </w:tblGrid>
      <w:tr w:rsidR="001F42B9" w:rsidRPr="001F42B9" w:rsidTr="001F4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F42B9" w:rsidRPr="001F42B9" w:rsidTr="001F42B9">
        <w:trPr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</w:t>
            </w:r>
            <w:proofErr w:type="spellStart"/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ขั</w:t>
            </w:r>
            <w:proofErr w:type="spellEnd"/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นตอน</w:t>
            </w:r>
            <w:proofErr w:type="spellEnd"/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การเสิร์ฟลูกแบดมินตัน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Forehand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Backhand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1F42B9" w:rsidRPr="001F42B9" w:rsidTr="001F4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2.1 2.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นักเรียนสามารถปฏิบัติทักษะการเสิร์ฟลูกแบดมินตัน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Forehand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Backhand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1F42B9" w:rsidRPr="001F42B9" w:rsidTr="001F42B9">
        <w:trPr>
          <w:trHeight w:val="1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3.1 3.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นักเรียนมีความสนใจ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แสดงความมีระเบียบวินัยและตระหนักถึงคุณค่าของการออกกาลังกายและเล่นกีฬา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ได้อย่างถูกต้องและเหมาะสม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1F42B9" w:rsidRPr="001F42B9" w:rsidRDefault="001F42B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F42B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1F42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F42B9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</w:t>
      </w:r>
      <w:proofErr w:type="spellStart"/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สาคัญ</w:t>
      </w:r>
      <w:proofErr w:type="spellEnd"/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1F42B9" w:rsidRPr="009F5757" w:rsidRDefault="001F42B9" w:rsidP="001F42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1F42B9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1F42B9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1F42B9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1F42B9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1F42B9" w:rsidRPr="009F5757" w:rsidRDefault="001F42B9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1F42B9" w:rsidRPr="00682AB5" w:rsidRDefault="001F42B9" w:rsidP="001F42B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1F42B9" w:rsidRPr="00682AB5" w:rsidRDefault="001F42B9" w:rsidP="001F42B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1F42B9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F42B9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1F42B9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1F42B9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1F42B9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1F42B9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1F42B9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1F42B9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9" w:rsidRPr="00682AB5" w:rsidRDefault="001F42B9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1F42B9" w:rsidRPr="00682AB5" w:rsidRDefault="001F42B9" w:rsidP="001F42B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1F42B9" w:rsidRPr="00682AB5" w:rsidRDefault="001F42B9" w:rsidP="001F42B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1F42B9" w:rsidRPr="00682AB5" w:rsidRDefault="001F42B9" w:rsidP="001F42B9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1F42B9" w:rsidRPr="00682AB5" w:rsidTr="00E5167B">
        <w:trPr>
          <w:trHeight w:val="579"/>
        </w:trPr>
        <w:tc>
          <w:tcPr>
            <w:tcW w:w="9246" w:type="dxa"/>
            <w:gridSpan w:val="2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1F42B9" w:rsidRPr="00682AB5" w:rsidTr="00E5167B">
        <w:trPr>
          <w:trHeight w:val="558"/>
        </w:trPr>
        <w:tc>
          <w:tcPr>
            <w:tcW w:w="4697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1F42B9" w:rsidRPr="00682AB5" w:rsidTr="00E5167B">
        <w:trPr>
          <w:trHeight w:val="579"/>
        </w:trPr>
        <w:tc>
          <w:tcPr>
            <w:tcW w:w="4697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1F42B9" w:rsidRPr="00682AB5" w:rsidTr="00E5167B">
        <w:trPr>
          <w:trHeight w:val="558"/>
        </w:trPr>
        <w:tc>
          <w:tcPr>
            <w:tcW w:w="4697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1F42B9" w:rsidRPr="00682AB5" w:rsidTr="00E5167B">
        <w:trPr>
          <w:trHeight w:val="579"/>
        </w:trPr>
        <w:tc>
          <w:tcPr>
            <w:tcW w:w="4697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1F42B9" w:rsidRPr="00682AB5" w:rsidTr="00E5167B">
        <w:tc>
          <w:tcPr>
            <w:tcW w:w="4697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1F42B9" w:rsidRPr="00682AB5" w:rsidRDefault="001F42B9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1F42B9" w:rsidRPr="00682AB5" w:rsidRDefault="001F42B9" w:rsidP="001F42B9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1F42B9" w:rsidRPr="00682AB5" w:rsidRDefault="001F42B9" w:rsidP="001F42B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หรือแสดงพฤติกรรมอย่างสม่ำเสมอ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1F42B9" w:rsidRPr="00682AB5" w:rsidRDefault="001F42B9" w:rsidP="001F42B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หรือแสดงพฤติกรรมบ่อยครั้ง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1F42B9" w:rsidRPr="00682AB5" w:rsidRDefault="001F42B9" w:rsidP="001F42B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หรือแสดงพฤติกรรมบางครั้ง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1F42B9" w:rsidRDefault="001F42B9" w:rsidP="001F42B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1F42B9" w:rsidRDefault="001F42B9" w:rsidP="001F42B9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1F42B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1F42B9" w:rsidRDefault="001F42B9" w:rsidP="001F42B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42B9" w:rsidRPr="00682AB5" w:rsidRDefault="001F42B9" w:rsidP="001F42B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1F42B9" w:rsidRPr="00682AB5" w:rsidRDefault="001F42B9" w:rsidP="001F42B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1F42B9" w:rsidRPr="00682AB5" w:rsidRDefault="001F42B9" w:rsidP="001F42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F42B9" w:rsidRPr="00682AB5" w:rsidRDefault="001F42B9" w:rsidP="001F42B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1F42B9" w:rsidRPr="00205B81" w:rsidRDefault="001F42B9" w:rsidP="001F42B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1F42B9" w:rsidRPr="00682AB5" w:rsidRDefault="001F42B9" w:rsidP="001F42B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1F42B9" w:rsidRPr="00682AB5" w:rsidRDefault="001F42B9" w:rsidP="001F42B9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1F42B9" w:rsidRPr="00682AB5" w:rsidRDefault="001F42B9" w:rsidP="001F42B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1F42B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1F42B9" w:rsidRPr="00682AB5" w:rsidRDefault="001F42B9" w:rsidP="001F42B9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F42B9" w:rsidRPr="00682AB5" w:rsidRDefault="001F42B9" w:rsidP="001F42B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F42B9" w:rsidRPr="002975AC" w:rsidRDefault="001F42B9" w:rsidP="001F42B9"/>
    <w:p w:rsidR="001F42B9" w:rsidRDefault="001F42B9" w:rsidP="001F42B9"/>
    <w:p w:rsidR="001F42B9" w:rsidRDefault="001F42B9" w:rsidP="001F42B9"/>
    <w:p w:rsidR="001F42B9" w:rsidRDefault="001F42B9" w:rsidP="001F42B9"/>
    <w:p w:rsidR="001F42B9" w:rsidRDefault="001F42B9" w:rsidP="001F42B9"/>
    <w:p w:rsidR="001F42B9" w:rsidRDefault="001F42B9" w:rsidP="001F42B9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B9"/>
    <w:rsid w:val="001F42B9"/>
    <w:rsid w:val="003546A0"/>
    <w:rsid w:val="009E1C31"/>
    <w:rsid w:val="00D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F6F26-88BF-4381-8143-FFCF03E9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F42B9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1F42B9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1F42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1F4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1F42B9"/>
  </w:style>
  <w:style w:type="paragraph" w:customStyle="1" w:styleId="Default">
    <w:name w:val="Default"/>
    <w:rsid w:val="001F42B9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1F42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1F42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2021-12-05T16:31:00Z</dcterms:created>
  <dcterms:modified xsi:type="dcterms:W3CDTF">2023-10-30T06:06:00Z</dcterms:modified>
</cp:coreProperties>
</file>