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C2D76" w14:textId="77777777" w:rsidR="000E70A8" w:rsidRPr="005C1FD0" w:rsidRDefault="000E70A8" w:rsidP="000E70A8">
      <w:pPr>
        <w:rPr>
          <w:rFonts w:ascii="TH SarabunPSK" w:hAnsi="TH SarabunPSK" w:cs="TH SarabunPSK"/>
          <w:b/>
          <w:bCs/>
        </w:rPr>
      </w:pPr>
      <w:r w:rsidRPr="005C1FD0">
        <w:rPr>
          <w:rFonts w:ascii="TH SarabunPSK" w:hAnsi="TH SarabunPSK" w:cs="TH SarabunPSK" w:hint="cs"/>
          <w:b/>
          <w:bCs/>
          <w:cs/>
        </w:rPr>
        <w:t>หน่วยการเรียนรู้ที่ ๒: การปฐมพยาบาลผู้ป่วยไฟฟ้าช็อตและการจมน้ำ</w:t>
      </w:r>
    </w:p>
    <w:p w14:paraId="113903A7" w14:textId="77777777" w:rsidR="000E70A8" w:rsidRPr="005C1FD0" w:rsidRDefault="000E70A8" w:rsidP="000E70A8">
      <w:pPr>
        <w:rPr>
          <w:rFonts w:ascii="TH SarabunPSK" w:hAnsi="TH SarabunPSK" w:cs="TH SarabunPSK"/>
        </w:rPr>
      </w:pPr>
      <w:r w:rsidRPr="005C1FD0">
        <w:rPr>
          <w:rFonts w:ascii="TH SarabunPSK" w:hAnsi="TH SarabunPSK" w:cs="TH SarabunPSK" w:hint="cs"/>
          <w:b/>
          <w:bCs/>
          <w:cs/>
        </w:rPr>
        <w:t>เวลา ๓ ชั่วโมง</w:t>
      </w:r>
    </w:p>
    <w:p w14:paraId="534DD3D7" w14:textId="77777777" w:rsidR="000E70A8" w:rsidRPr="005C1FD0" w:rsidRDefault="000E70A8" w:rsidP="000E70A8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730F878F">
          <v:rect id="_x0000_i1025" style="width:0;height:.75pt" o:hralign="center" o:hrstd="t" o:hr="t" fillcolor="#a0a0a0" stroked="f"/>
        </w:pict>
      </w:r>
    </w:p>
    <w:p w14:paraId="6BC4C575" w14:textId="77777777" w:rsidR="000E70A8" w:rsidRPr="005C1FD0" w:rsidRDefault="000E70A8" w:rsidP="000E70A8">
      <w:pPr>
        <w:rPr>
          <w:rFonts w:ascii="TH SarabunPSK" w:hAnsi="TH SarabunPSK" w:cs="TH SarabunPSK"/>
          <w:b/>
          <w:bCs/>
        </w:rPr>
      </w:pPr>
      <w:r w:rsidRPr="005C1FD0">
        <w:rPr>
          <w:rFonts w:ascii="TH SarabunPSK" w:hAnsi="TH SarabunPSK" w:cs="TH SarabunPSK" w:hint="cs"/>
          <w:b/>
          <w:bCs/>
          <w:cs/>
        </w:rPr>
        <w:t>แผนที่ ๒.๑: การปฐมพยาบาลผู้ป่วยไฟฟ้าช็อต (๑ ชั่วโมง)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"/>
        <w:gridCol w:w="9465"/>
      </w:tblGrid>
      <w:tr w:rsidR="000E70A8" w:rsidRPr="005C1FD0" w14:paraId="0FC31A23" w14:textId="77777777" w:rsidTr="00D64FF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D7F7FC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องค์ประกอบ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5180B2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รายละเอียด</w:t>
            </w:r>
          </w:p>
        </w:tc>
      </w:tr>
      <w:tr w:rsidR="000E70A8" w:rsidRPr="005C1FD0" w14:paraId="4A7E393F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CE72A7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สาระสำคัญ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114483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การช่วยเหลือผู้ป่วยไฟฟ้า</w:t>
            </w:r>
            <w:proofErr w:type="spellStart"/>
            <w:r w:rsidRPr="005C1FD0">
              <w:rPr>
                <w:rFonts w:ascii="TH SarabunPSK" w:hAnsi="TH SarabunPSK" w:cs="TH SarabunPSK" w:hint="cs"/>
                <w:cs/>
              </w:rPr>
              <w:t>ช็อตต้</w:t>
            </w:r>
            <w:proofErr w:type="spellEnd"/>
            <w:r w:rsidRPr="005C1FD0">
              <w:rPr>
                <w:rFonts w:ascii="TH SarabunPSK" w:hAnsi="TH SarabunPSK" w:cs="TH SarabunPSK" w:hint="cs"/>
                <w:cs/>
              </w:rPr>
              <w:t>องตัดกระแสไฟฟ้าก่อนสัมผัสตัวผู้ป่วย เพื่อป้องกันอันตรายต่อผู้ช่วยเหลือ</w:t>
            </w:r>
          </w:p>
        </w:tc>
      </w:tr>
      <w:tr w:rsidR="000E70A8" w:rsidRPr="005C1FD0" w14:paraId="2BF5F718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66EFD7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จุดประสงค์การเรียนรู้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0BEFA8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</w:rPr>
              <w:t>K: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อธิบายอันตรายและวิธีการช่วยเหลือผู้ป่วยไฟฟ้าช็อตได้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P: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ปฏิบัติการตัดกระแสไฟฟ้าและช่วยเหลือผู้ป่วยไฟฟ้าช็อตได้ถูกต้อง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ตระหนักถึงความปลอดภัยของผู้ช่วยเหลือเป็นลำดับแรก</w:t>
            </w:r>
          </w:p>
        </w:tc>
      </w:tr>
      <w:tr w:rsidR="000E70A8" w:rsidRPr="005C1FD0" w14:paraId="3F864DED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151F53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 xml:space="preserve">กิจกรรม </w:t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Active Learning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5F7131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ขั้นนำ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ครูเปิดภาพผู้ป่วยถูกไฟฟ้าช็อต ถาม “สิ่งที่อันตรายที่สุดในเหตุการณ์นี้คืออะไร</w:t>
            </w:r>
            <w:r w:rsidRPr="005C1FD0">
              <w:rPr>
                <w:rFonts w:ascii="TH SarabunPSK" w:hAnsi="TH SarabunPSK" w:cs="TH SarabunPSK" w:hint="cs"/>
              </w:rPr>
              <w:t>?”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ขั้นสอน (๔๐ นาที):</w:t>
            </w:r>
            <w:r w:rsidRPr="005C1FD0">
              <w:rPr>
                <w:rFonts w:ascii="TH SarabunPSK" w:hAnsi="TH SarabunPSK" w:cs="TH SarabunPSK" w:hint="cs"/>
              </w:rPr>
              <w:br/>
              <w:t>1. 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การระดมสมอง: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ครูให้นักเรียนระดมสมองวิธีการตัดกระแสไฟฟ้าในสถานการณ์ต่างๆ (สายไฟขาด อุปกรณ์ไฟฟ้าลัดวงจร สายไฟใต้ดิน)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2. </w:t>
            </w:r>
            <w:r w:rsidRPr="005C1FD0">
              <w:rPr>
                <w:rFonts w:ascii="TH SarabunPSK" w:hAnsi="TH SarabunPSK" w:cs="TH SarabunPSK" w:hint="cs"/>
                <w:cs/>
              </w:rPr>
              <w:t>ครูสรุปหลักการ: ห้ามสัมผัสตัวผู้ป่วยก่อนตัดไฟ ใช้วัสดุที่ไม่นำไฟฟ้า (ไม้ไผ่ ไม้กวาด) ปัดสายไฟออก ปิดเบรกเกอร์ โทร ๑๖๖๙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>3. 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การจำลองสถานการณ์: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ครูแบ่งกลุ่ม ๔-๕ คน แจกสถานการณ์ไฟฟ้าช็อต ๓ สถานการณ์ (เด็กจับสายไฟ ไฟฟ้ารั่วในน้ำ สายไฟขาดตกพื้น) ให้นักเรียนจำลองการช่วยเหลือ (๑๕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4.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ตัวแทนกลุ่มนำเสนอ ครูและเพื่อนให้ </w:t>
            </w:r>
            <w:r w:rsidRPr="005C1FD0">
              <w:rPr>
                <w:rFonts w:ascii="TH SarabunPSK" w:hAnsi="TH SarabunPSK" w:cs="TH SarabunPSK" w:hint="cs"/>
              </w:rPr>
              <w:t>Feedback (</w:t>
            </w:r>
            <w:r w:rsidRPr="005C1FD0">
              <w:rPr>
                <w:rFonts w:ascii="TH SarabunPSK" w:hAnsi="TH SarabunPSK" w:cs="TH SarabunPSK" w:hint="cs"/>
                <w:cs/>
              </w:rPr>
              <w:t>๕ นาที)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ขั้นสรุป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ครูสรุป “ข้อห้าม” ในการช่วยเหลือผู้ป่วยไฟฟ้าช็อต: ห้ามใช้มือเปล่าสัมผัส ห้ามใช้วัสดุที่เป็นโลหะ</w:t>
            </w:r>
          </w:p>
        </w:tc>
      </w:tr>
      <w:tr w:rsidR="000E70A8" w:rsidRPr="005C1FD0" w14:paraId="66B87E2A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6850DF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สื่อ/แหล่งเรียนรู้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F33156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ภาพผู้ป่วยไฟฟ้าช็อต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ใบสถานการณ์ไฟฟ้าช็อต ๓ สถานการณ์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ใบความรู้ เรื่อง การปฐมพยาบาลผู้ป่วยไฟฟ้าช็อต</w:t>
            </w:r>
          </w:p>
        </w:tc>
      </w:tr>
      <w:tr w:rsidR="000E70A8" w:rsidRPr="005C1FD0" w14:paraId="429185C5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CD0DDD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การวัด/ประเมินผล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99B3C0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สังเกตการมีส่วนร่วมในการระดมสมอง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ประเมินการจำลองสถานการณ์</w:t>
            </w:r>
          </w:p>
        </w:tc>
      </w:tr>
    </w:tbl>
    <w:p w14:paraId="63C5B92C" w14:textId="77777777" w:rsidR="000E70A8" w:rsidRPr="005C1FD0" w:rsidRDefault="000E70A8" w:rsidP="000E70A8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35D0740F">
          <v:rect id="_x0000_i1026" style="width:0;height:.75pt" o:hralign="center" o:hrstd="t" o:hr="t" fillcolor="#a0a0a0" stroked="f"/>
        </w:pict>
      </w:r>
    </w:p>
    <w:p w14:paraId="335DA853" w14:textId="77777777" w:rsidR="000E70A8" w:rsidRPr="005C1FD0" w:rsidRDefault="000E70A8" w:rsidP="000E70A8">
      <w:pPr>
        <w:rPr>
          <w:rFonts w:ascii="TH SarabunPSK" w:hAnsi="TH SarabunPSK" w:cs="TH SarabunPSK"/>
          <w:b/>
          <w:bCs/>
        </w:rPr>
      </w:pPr>
      <w:r w:rsidRPr="005C1FD0">
        <w:rPr>
          <w:rFonts w:ascii="TH SarabunPSK" w:hAnsi="TH SarabunPSK" w:cs="TH SarabunPSK" w:hint="cs"/>
          <w:b/>
          <w:bCs/>
          <w:cs/>
        </w:rPr>
        <w:lastRenderedPageBreak/>
        <w:t>แผนที่ ๒.๒: การช่วยเหลือผู้ป่วยจมน้ำ (๑ ชั่วโมง)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0"/>
        <w:gridCol w:w="9370"/>
      </w:tblGrid>
      <w:tr w:rsidR="000E70A8" w:rsidRPr="005C1FD0" w14:paraId="273599C7" w14:textId="77777777" w:rsidTr="00D64FF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0F3BBD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องค์ประกอบ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73955C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รายละเอียด</w:t>
            </w:r>
          </w:p>
        </w:tc>
      </w:tr>
      <w:tr w:rsidR="000E70A8" w:rsidRPr="005C1FD0" w14:paraId="38343E3D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593957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สาระสำคัญ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F9AB7A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การช่วยเหลือผู้ป่วยจมน้ำต้องเน้นความปลอดภัยของผู้ช่วยเหลือก่อน การนำขึ้นจากน้ำ และการช่วยฟื้นคืนชีพอย่างถูกต้อง</w:t>
            </w:r>
          </w:p>
        </w:tc>
      </w:tr>
      <w:tr w:rsidR="000E70A8" w:rsidRPr="005C1FD0" w14:paraId="6245517E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44789C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จุดประสงค์การเรียนรู้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D3D955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</w:rPr>
              <w:t>K: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อธิบายวิธีการช่วยเหลือผู้ป่วยจมน้ำอย่างปลอดภัยได้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P: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ปฏิบัติการช่วยเหลือผู้ป่วยจมน้ำบนบก (การเปิดทางเดินหายใจ การทำ </w:t>
            </w:r>
            <w:r w:rsidRPr="005C1FD0">
              <w:rPr>
                <w:rFonts w:ascii="TH SarabunPSK" w:hAnsi="TH SarabunPSK" w:cs="TH SarabunPSK" w:hint="cs"/>
              </w:rPr>
              <w:t xml:space="preserve">CPR) </w:t>
            </w:r>
            <w:r w:rsidRPr="005C1FD0">
              <w:rPr>
                <w:rFonts w:ascii="TH SarabunPSK" w:hAnsi="TH SarabunPSK" w:cs="TH SarabunPSK" w:hint="cs"/>
                <w:cs/>
              </w:rPr>
              <w:t>ได้ถูกต้อง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มีความระมัดระวังและไม่ประมาทในการช่วยเหลือผู้ป่วยจมน้ำ</w:t>
            </w:r>
          </w:p>
        </w:tc>
      </w:tr>
      <w:tr w:rsidR="000E70A8" w:rsidRPr="005C1FD0" w14:paraId="64026F39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5430C8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 xml:space="preserve">กิจกรรม </w:t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Active Learning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E0329C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ขั้นนำ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ครูถาม “การช่วยเหลือผู้จมน้ำ อะไรสำคัญที่สุด</w:t>
            </w:r>
            <w:r w:rsidRPr="005C1FD0">
              <w:rPr>
                <w:rFonts w:ascii="TH SarabunPSK" w:hAnsi="TH SarabunPSK" w:cs="TH SarabunPSK" w:hint="cs"/>
              </w:rPr>
              <w:t>?”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ขั้นสอน (๔๐ นาที):</w:t>
            </w:r>
            <w:r w:rsidRPr="005C1FD0">
              <w:rPr>
                <w:rFonts w:ascii="TH SarabunPSK" w:hAnsi="TH SarabunPSK" w:cs="TH SarabunPSK" w:hint="cs"/>
              </w:rPr>
              <w:br/>
              <w:t>1. 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การเรียนรู้ผ่านสื่อ: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ครูเปิดคลิปการช่วยเหลือผู้จมน้ำแบบต่างๆ ให้นักเรียนวิเคราะห์ความปลอดภัย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2.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ครูสรุปหลักการ: </w:t>
            </w:r>
            <w:r w:rsidRPr="005C1FD0">
              <w:rPr>
                <w:rFonts w:ascii="TH SarabunPSK" w:hAnsi="TH SarabunPSK" w:cs="TH SarabunPSK" w:hint="cs"/>
              </w:rPr>
              <w:t>Reach (</w:t>
            </w:r>
            <w:r w:rsidRPr="005C1FD0">
              <w:rPr>
                <w:rFonts w:ascii="TH SarabunPSK" w:hAnsi="TH SarabunPSK" w:cs="TH SarabunPSK" w:hint="cs"/>
                <w:cs/>
              </w:rPr>
              <w:t>เอื้อม)</w:t>
            </w:r>
            <w:r w:rsidRPr="005C1FD0">
              <w:rPr>
                <w:rFonts w:ascii="TH SarabunPSK" w:hAnsi="TH SarabunPSK" w:cs="TH SarabunPSK" w:hint="cs"/>
              </w:rPr>
              <w:t>, Throw (</w:t>
            </w:r>
            <w:r w:rsidRPr="005C1FD0">
              <w:rPr>
                <w:rFonts w:ascii="TH SarabunPSK" w:hAnsi="TH SarabunPSK" w:cs="TH SarabunPSK" w:hint="cs"/>
                <w:cs/>
              </w:rPr>
              <w:t>โยน)</w:t>
            </w:r>
            <w:r w:rsidRPr="005C1FD0">
              <w:rPr>
                <w:rFonts w:ascii="TH SarabunPSK" w:hAnsi="TH SarabunPSK" w:cs="TH SarabunPSK" w:hint="cs"/>
              </w:rPr>
              <w:t>, Row (</w:t>
            </w:r>
            <w:r w:rsidRPr="005C1FD0">
              <w:rPr>
                <w:rFonts w:ascii="TH SarabunPSK" w:hAnsi="TH SarabunPSK" w:cs="TH SarabunPSK" w:hint="cs"/>
                <w:cs/>
              </w:rPr>
              <w:t>พาย)</w:t>
            </w:r>
            <w:r w:rsidRPr="005C1FD0">
              <w:rPr>
                <w:rFonts w:ascii="TH SarabunPSK" w:hAnsi="TH SarabunPSK" w:cs="TH SarabunPSK" w:hint="cs"/>
              </w:rPr>
              <w:t>, Go (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ว่าย) ตามลำดับ เน้น </w:t>
            </w:r>
            <w:r w:rsidRPr="005C1FD0">
              <w:rPr>
                <w:rFonts w:ascii="TH SarabunPSK" w:hAnsi="TH SarabunPSK" w:cs="TH SarabunPSK" w:hint="cs"/>
              </w:rPr>
              <w:t xml:space="preserve">Reach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และ </w:t>
            </w:r>
            <w:r w:rsidRPr="005C1FD0">
              <w:rPr>
                <w:rFonts w:ascii="TH SarabunPSK" w:hAnsi="TH SarabunPSK" w:cs="TH SarabunPSK" w:hint="cs"/>
              </w:rPr>
              <w:t xml:space="preserve">Throw </w:t>
            </w:r>
            <w:r w:rsidRPr="005C1FD0">
              <w:rPr>
                <w:rFonts w:ascii="TH SarabunPSK" w:hAnsi="TH SarabunPSK" w:cs="TH SarabunPSK" w:hint="cs"/>
                <w:cs/>
              </w:rPr>
              <w:t>ก่อน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>3. 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 xml:space="preserve">การฝึกปฏิบัติ </w:t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 xml:space="preserve">CPR 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สำหรับผู้ป่วยจมน้ำ: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ครูอธิบายความแตกต่าง: เปิดทางเดินหายใจก่อน เป่าปาก ๒ ครั้ง ก่อนกดหน้าอก เริ่มด้วยการกด ๓๐:๒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4.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ให้นักเรียนจับคู่ฝึกปฏิบัติ </w:t>
            </w:r>
            <w:r w:rsidRPr="005C1FD0">
              <w:rPr>
                <w:rFonts w:ascii="TH SarabunPSK" w:hAnsi="TH SarabunPSK" w:cs="TH SarabunPSK" w:hint="cs"/>
              </w:rPr>
              <w:t xml:space="preserve">CPR </w:t>
            </w:r>
            <w:r w:rsidRPr="005C1FD0">
              <w:rPr>
                <w:rFonts w:ascii="TH SarabunPSK" w:hAnsi="TH SarabunPSK" w:cs="TH SarabunPSK" w:hint="cs"/>
                <w:cs/>
              </w:rPr>
              <w:t>สำหรับผู้ป่วยจมน้ำ (๑๐ นาที)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ขั้นสรุป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ครูสรุปความแตกต่างระหว่าง </w:t>
            </w:r>
            <w:r w:rsidRPr="005C1FD0">
              <w:rPr>
                <w:rFonts w:ascii="TH SarabunPSK" w:hAnsi="TH SarabunPSK" w:cs="TH SarabunPSK" w:hint="cs"/>
              </w:rPr>
              <w:t xml:space="preserve">CPR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ปกติกับ </w:t>
            </w:r>
            <w:r w:rsidRPr="005C1FD0">
              <w:rPr>
                <w:rFonts w:ascii="TH SarabunPSK" w:hAnsi="TH SarabunPSK" w:cs="TH SarabunPSK" w:hint="cs"/>
              </w:rPr>
              <w:t xml:space="preserve">CPR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ผู้ป่วยจมน้ำ: เริ่มที่ </w:t>
            </w:r>
            <w:r w:rsidRPr="005C1FD0">
              <w:rPr>
                <w:rFonts w:ascii="TH SarabunPSK" w:hAnsi="TH SarabunPSK" w:cs="TH SarabunPSK" w:hint="cs"/>
              </w:rPr>
              <w:t xml:space="preserve">Airway </w:t>
            </w:r>
            <w:r w:rsidRPr="005C1FD0">
              <w:rPr>
                <w:rFonts w:ascii="TH SarabunPSK" w:hAnsi="TH SarabunPSK" w:cs="TH SarabunPSK" w:hint="cs"/>
                <w:cs/>
              </w:rPr>
              <w:t>ก่อน ให้ออกซิเจน ๒ ครั้ง ก่อนกด</w:t>
            </w:r>
          </w:p>
        </w:tc>
      </w:tr>
      <w:tr w:rsidR="000E70A8" w:rsidRPr="005C1FD0" w14:paraId="58E62AEF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71D4EB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สื่อ/แหล่งเรียนรู้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0214D6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คลิปวิดีโอการช่วยเหลือผู้จมน้ำ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หุ่นฝึก </w:t>
            </w:r>
            <w:r w:rsidRPr="005C1FD0">
              <w:rPr>
                <w:rFonts w:ascii="TH SarabunPSK" w:hAnsi="TH SarabunPSK" w:cs="TH SarabunPSK" w:hint="cs"/>
              </w:rPr>
              <w:t>CPR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แบบประเมินทักษะ </w:t>
            </w:r>
            <w:r w:rsidRPr="005C1FD0">
              <w:rPr>
                <w:rFonts w:ascii="TH SarabunPSK" w:hAnsi="TH SarabunPSK" w:cs="TH SarabunPSK" w:hint="cs"/>
              </w:rPr>
              <w:t xml:space="preserve">CPR </w:t>
            </w:r>
            <w:r w:rsidRPr="005C1FD0">
              <w:rPr>
                <w:rFonts w:ascii="TH SarabunPSK" w:hAnsi="TH SarabunPSK" w:cs="TH SarabunPSK" w:hint="cs"/>
                <w:cs/>
              </w:rPr>
              <w:t>ผู้ป่วยจมน้ำ</w:t>
            </w:r>
          </w:p>
        </w:tc>
      </w:tr>
      <w:tr w:rsidR="000E70A8" w:rsidRPr="005C1FD0" w14:paraId="4F2C24F0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0A00D2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การวัด/ประเมินผล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CE44A4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สังเกตการมีส่วนร่วมในการวิเคราะห์คลิป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ประเมินทักษะ </w:t>
            </w:r>
            <w:r w:rsidRPr="005C1FD0">
              <w:rPr>
                <w:rFonts w:ascii="TH SarabunPSK" w:hAnsi="TH SarabunPSK" w:cs="TH SarabunPSK" w:hint="cs"/>
              </w:rPr>
              <w:t xml:space="preserve">CPR </w:t>
            </w:r>
            <w:r w:rsidRPr="005C1FD0">
              <w:rPr>
                <w:rFonts w:ascii="TH SarabunPSK" w:hAnsi="TH SarabunPSK" w:cs="TH SarabunPSK" w:hint="cs"/>
                <w:cs/>
              </w:rPr>
              <w:t>ผู้ป่วยจมน้ำ</w:t>
            </w:r>
          </w:p>
        </w:tc>
      </w:tr>
    </w:tbl>
    <w:p w14:paraId="6B91F176" w14:textId="77777777" w:rsidR="000E70A8" w:rsidRPr="005C1FD0" w:rsidRDefault="000E70A8" w:rsidP="000E70A8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190127B6">
          <v:rect id="_x0000_i1027" style="width:0;height:.75pt" o:hralign="center" o:hrstd="t" o:hr="t" fillcolor="#a0a0a0" stroked="f"/>
        </w:pict>
      </w:r>
    </w:p>
    <w:p w14:paraId="58E939BF" w14:textId="77777777" w:rsidR="000E70A8" w:rsidRPr="005C1FD0" w:rsidRDefault="000E70A8" w:rsidP="000E70A8">
      <w:pPr>
        <w:rPr>
          <w:rFonts w:ascii="TH SarabunPSK" w:hAnsi="TH SarabunPSK" w:cs="TH SarabunPSK"/>
          <w:b/>
          <w:bCs/>
        </w:rPr>
      </w:pPr>
      <w:r w:rsidRPr="005C1FD0">
        <w:rPr>
          <w:rFonts w:ascii="TH SarabunPSK" w:hAnsi="TH SarabunPSK" w:cs="TH SarabunPSK" w:hint="cs"/>
          <w:b/>
          <w:bCs/>
          <w:cs/>
        </w:rPr>
        <w:t>แผนที่ ๒.๓: การป้องกันการจมน้ำและการสร้างความปลอดภัยทางน้ำ (๑ ชั่วโมง)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0"/>
        <w:gridCol w:w="9220"/>
      </w:tblGrid>
      <w:tr w:rsidR="000E70A8" w:rsidRPr="005C1FD0" w14:paraId="3E41C1AB" w14:textId="77777777" w:rsidTr="00D64FF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593439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lastRenderedPageBreak/>
              <w:t>องค์ประกอบ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352E66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รายละเอียด</w:t>
            </w:r>
          </w:p>
        </w:tc>
      </w:tr>
      <w:tr w:rsidR="000E70A8" w:rsidRPr="005C1FD0" w14:paraId="013F414B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AF82F3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สาระสำคัญ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3FAF92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การป้องกันการจมน้ำเป็นสิ่งสำคัญที่สุด ต้องรู้จักแหล่งน้ำเสี่ยง ใช้อุปกรณ์ช่วยชีวิต และรู้เทคนิคการเอาตัวรอดเมื่อตกน้ำ</w:t>
            </w:r>
          </w:p>
        </w:tc>
      </w:tr>
      <w:tr w:rsidR="000E70A8" w:rsidRPr="005C1FD0" w14:paraId="639FF28B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B89822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จุดประสงค์การเรียนรู้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B151E8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</w:rPr>
              <w:t>K: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อธิบายวิธีการป้องกันการจมน้ำและการเอาตัวรอดในน้ำได้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P: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สาธิตการลอยตัวในน้ำและการใช้อุปกรณ์ช่วยชีวิตเบื้องต้นได้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เห็นความสำคัญของการป้องกันการจมน้ำในชุมชน</w:t>
            </w:r>
          </w:p>
        </w:tc>
      </w:tr>
      <w:tr w:rsidR="000E70A8" w:rsidRPr="005C1FD0" w14:paraId="35C3E8B3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28A05B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 xml:space="preserve">กิจกรรม </w:t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Active Learning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9C7F13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ขั้นนำ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ครูถาม “ถ้าตกน้ำและว่ายน้ำไม่เป็น ควรทำอย่างไร</w:t>
            </w:r>
            <w:r w:rsidRPr="005C1FD0">
              <w:rPr>
                <w:rFonts w:ascii="TH SarabunPSK" w:hAnsi="TH SarabunPSK" w:cs="TH SarabunPSK" w:hint="cs"/>
              </w:rPr>
              <w:t>?”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ขั้นสอน (๔๐ นาที):</w:t>
            </w:r>
            <w:r w:rsidRPr="005C1FD0">
              <w:rPr>
                <w:rFonts w:ascii="TH SarabunPSK" w:hAnsi="TH SarabunPSK" w:cs="TH SarabunPSK" w:hint="cs"/>
              </w:rPr>
              <w:br/>
              <w:t>1. 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การอภิปรายกลุ่ม: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ครูแบ่งกลุ่ม อภิปรายหัวข้อ “ปัจจัยเสี่ยงที่ทำให้เกิดการจมน้ำในชุมชน” และ “แนวทางป้องกัน”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2. </w:t>
            </w:r>
            <w:r w:rsidRPr="005C1FD0">
              <w:rPr>
                <w:rFonts w:ascii="TH SarabunPSK" w:hAnsi="TH SarabunPSK" w:cs="TH SarabunPSK" w:hint="cs"/>
                <w:cs/>
              </w:rPr>
              <w:t>ครูสรุปหลักการเอาตัวรอด: อย่าตื่นตระหนก ลอยตัว (</w:t>
            </w:r>
            <w:r w:rsidRPr="005C1FD0">
              <w:rPr>
                <w:rFonts w:ascii="TH SarabunPSK" w:hAnsi="TH SarabunPSK" w:cs="TH SarabunPSK" w:hint="cs"/>
              </w:rPr>
              <w:t xml:space="preserve">Float) </w:t>
            </w:r>
            <w:r w:rsidRPr="005C1FD0">
              <w:rPr>
                <w:rFonts w:ascii="TH SarabunPSK" w:hAnsi="TH SarabunPSK" w:cs="TH SarabunPSK" w:hint="cs"/>
                <w:cs/>
              </w:rPr>
              <w:t>ตะแคงตัว ใช้มือพาย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>3. 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การสาธิตและการฝึกปฏิบัติในพื้นที่ปลอดภัย: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ครูสาธิตการลอยตัว (ถ้ามีสระว่ายน้ำ) หรือใช้การจำลองบนบก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4. </w:t>
            </w:r>
            <w:r w:rsidRPr="005C1FD0">
              <w:rPr>
                <w:rFonts w:ascii="TH SarabunPSK" w:hAnsi="TH SarabunPSK" w:cs="TH SarabunPSK" w:hint="cs"/>
                <w:cs/>
              </w:rPr>
              <w:t>ให้นักเรียนออกแบบป้ายรณรงค์ป้องกันการจมน้ำในชุมชน (๑๐ นาที)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ขั้นสรุป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ครูสรุปแนวทางการป้องกันการจมน้ำ: ดูแลเด็กใกล้ชิด ใช้เสื้อชูชีพ เรียนรู้วิธีช่วยเหลือ</w:t>
            </w:r>
          </w:p>
        </w:tc>
      </w:tr>
      <w:tr w:rsidR="000E70A8" w:rsidRPr="005C1FD0" w14:paraId="38021B9D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C2EAFA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สื่อ/แหล่งเรียนรู้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BD4B64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ใบความรู้ เรื่อง การป้องกันการจมน้ำ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อุปกรณ์: เสื้อชูชีพ เชือก ขวดพลาสติก (อุปกรณ์ช่วยลอย)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วัสดุทำป้ายรณรงค์</w:t>
            </w:r>
          </w:p>
        </w:tc>
      </w:tr>
      <w:tr w:rsidR="000E70A8" w:rsidRPr="005C1FD0" w14:paraId="20D52EE1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EA192C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การวัด/ประเมินผล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D47D3D" w14:textId="77777777" w:rsidR="000E70A8" w:rsidRPr="005C1FD0" w:rsidRDefault="000E70A8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ตรวจป้ายรณรงค์ป้องกันการจมน้ำ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สังเกตการมีส่วนร่วมในการอภิปราย</w:t>
            </w:r>
          </w:p>
        </w:tc>
      </w:tr>
    </w:tbl>
    <w:p w14:paraId="2D743D8A" w14:textId="77777777" w:rsidR="000E70A8" w:rsidRPr="005C1FD0" w:rsidRDefault="000E70A8" w:rsidP="000E70A8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5C5D36CD">
          <v:rect id="_x0000_i1028" style="width:0;height:.75pt" o:hralign="center" o:hrstd="t" o:hr="t" fillcolor="#a0a0a0" stroked="f"/>
        </w:pict>
      </w:r>
    </w:p>
    <w:p w14:paraId="334A9F64" w14:textId="77777777" w:rsidR="0014347C" w:rsidRDefault="0014347C"/>
    <w:sectPr w:rsidR="001434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0A8"/>
    <w:rsid w:val="000E70A8"/>
    <w:rsid w:val="0014347C"/>
    <w:rsid w:val="00825E50"/>
    <w:rsid w:val="00AE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F25B8"/>
  <w15:chartTrackingRefBased/>
  <w15:docId w15:val="{E9547240-0B42-41B0-8B03-FA5C15AD9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0A8"/>
  </w:style>
  <w:style w:type="paragraph" w:styleId="1">
    <w:name w:val="heading 1"/>
    <w:basedOn w:val="a"/>
    <w:next w:val="a"/>
    <w:link w:val="10"/>
    <w:uiPriority w:val="9"/>
    <w:qFormat/>
    <w:rsid w:val="000E70A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70A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70A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70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70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70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70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70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70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E70A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0E70A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E70A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E70A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E70A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E70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E70A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E70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E70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70A8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0E70A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E70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E70A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E70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0E70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70A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E70A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E70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E70A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E70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gerggeat gongkul</dc:creator>
  <cp:keywords/>
  <dc:description/>
  <cp:lastModifiedBy>gerggeat gongkul</cp:lastModifiedBy>
  <cp:revision>1</cp:revision>
  <dcterms:created xsi:type="dcterms:W3CDTF">2026-05-11T06:45:00Z</dcterms:created>
  <dcterms:modified xsi:type="dcterms:W3CDTF">2026-05-11T06:45:00Z</dcterms:modified>
</cp:coreProperties>
</file>